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EB" w:rsidRPr="00E01C56" w:rsidRDefault="00644EEB" w:rsidP="00644EEB">
      <w:pPr>
        <w:tabs>
          <w:tab w:val="right" w:pos="0"/>
          <w:tab w:val="right" w:pos="284"/>
          <w:tab w:val="left" w:pos="1456"/>
        </w:tabs>
        <w:spacing w:after="0"/>
        <w:ind w:left="5670"/>
        <w:jc w:val="both"/>
        <w:rPr>
          <w:rFonts w:cs="Times New Roman"/>
          <w:bCs/>
          <w:szCs w:val="28"/>
        </w:rPr>
      </w:pPr>
      <w:bookmarkStart w:id="0" w:name="Par367"/>
      <w:bookmarkEnd w:id="0"/>
      <w:r w:rsidRPr="00E01C56">
        <w:rPr>
          <w:rFonts w:cs="Times New Roman"/>
          <w:bCs/>
          <w:szCs w:val="28"/>
        </w:rPr>
        <w:t xml:space="preserve">Утверждаю:                                                                      </w:t>
      </w:r>
    </w:p>
    <w:p w:rsidR="00644EEB" w:rsidRDefault="00644EEB" w:rsidP="00644EEB">
      <w:pPr>
        <w:tabs>
          <w:tab w:val="right" w:pos="0"/>
          <w:tab w:val="right" w:pos="284"/>
          <w:tab w:val="left" w:pos="1456"/>
          <w:tab w:val="left" w:pos="5103"/>
        </w:tabs>
        <w:spacing w:after="0"/>
        <w:jc w:val="right"/>
        <w:rPr>
          <w:rFonts w:cs="Times New Roman"/>
          <w:bCs/>
          <w:szCs w:val="28"/>
        </w:rPr>
      </w:pPr>
      <w:r w:rsidRPr="00E01C56">
        <w:rPr>
          <w:rFonts w:cs="Times New Roman"/>
          <w:bCs/>
          <w:szCs w:val="28"/>
        </w:rPr>
        <w:t xml:space="preserve">                                                                     </w:t>
      </w:r>
      <w:r w:rsidRPr="00E01C56">
        <w:rPr>
          <w:rFonts w:cs="Times New Roman"/>
          <w:bCs/>
          <w:szCs w:val="28"/>
        </w:rPr>
        <w:tab/>
        <w:t xml:space="preserve">Начальник отдела </w:t>
      </w:r>
      <w:r>
        <w:rPr>
          <w:rFonts w:cs="Times New Roman"/>
          <w:bCs/>
          <w:szCs w:val="28"/>
        </w:rPr>
        <w:t>п</w:t>
      </w:r>
      <w:r w:rsidRPr="00E01C56">
        <w:rPr>
          <w:rFonts w:cs="Times New Roman"/>
          <w:bCs/>
          <w:szCs w:val="28"/>
        </w:rPr>
        <w:t>отребительского</w:t>
      </w:r>
      <w:r>
        <w:rPr>
          <w:rFonts w:cs="Times New Roman"/>
          <w:bCs/>
          <w:szCs w:val="28"/>
        </w:rPr>
        <w:t xml:space="preserve"> и рекламы</w:t>
      </w:r>
    </w:p>
    <w:p w:rsidR="00644EEB" w:rsidRPr="00E01C56" w:rsidRDefault="00644EEB" w:rsidP="00644EEB">
      <w:pPr>
        <w:tabs>
          <w:tab w:val="right" w:pos="0"/>
          <w:tab w:val="right" w:pos="284"/>
          <w:tab w:val="left" w:pos="1456"/>
          <w:tab w:val="left" w:pos="5103"/>
        </w:tabs>
        <w:spacing w:after="0"/>
        <w:jc w:val="right"/>
        <w:rPr>
          <w:rFonts w:cs="Times New Roman"/>
          <w:bCs/>
          <w:szCs w:val="28"/>
        </w:rPr>
      </w:pPr>
      <w:r w:rsidRPr="00E01C56">
        <w:rPr>
          <w:rFonts w:cs="Times New Roman"/>
          <w:bCs/>
          <w:szCs w:val="28"/>
        </w:rPr>
        <w:t xml:space="preserve">Администрации городского округа Домодедово                                                                           </w:t>
      </w:r>
      <w:r w:rsidRPr="00E01C56">
        <w:rPr>
          <w:rFonts w:cs="Times New Roman"/>
          <w:bCs/>
          <w:szCs w:val="28"/>
        </w:rPr>
        <w:tab/>
        <w:t xml:space="preserve">           </w:t>
      </w:r>
      <w:r w:rsidRPr="00E01C56">
        <w:rPr>
          <w:rFonts w:cs="Times New Roman"/>
          <w:bCs/>
          <w:szCs w:val="28"/>
        </w:rPr>
        <w:tab/>
      </w:r>
      <w:r w:rsidRPr="00E01C56">
        <w:rPr>
          <w:rFonts w:cs="Times New Roman"/>
          <w:bCs/>
          <w:szCs w:val="28"/>
        </w:rPr>
        <w:tab/>
      </w:r>
      <w:r w:rsidRPr="00E01C56">
        <w:rPr>
          <w:rFonts w:cs="Times New Roman"/>
          <w:bCs/>
          <w:szCs w:val="28"/>
        </w:rPr>
        <w:tab/>
      </w:r>
      <w:r w:rsidRPr="00E01C56">
        <w:rPr>
          <w:rFonts w:cs="Times New Roman"/>
          <w:bCs/>
          <w:szCs w:val="28"/>
        </w:rPr>
        <w:tab/>
        <w:t xml:space="preserve">    _______________________ С.Б. Рябов</w:t>
      </w:r>
    </w:p>
    <w:p w:rsidR="00644EEB" w:rsidRPr="00E01C56" w:rsidRDefault="00644EEB" w:rsidP="00644EEB">
      <w:pPr>
        <w:tabs>
          <w:tab w:val="right" w:pos="0"/>
          <w:tab w:val="right" w:pos="284"/>
          <w:tab w:val="left" w:pos="1456"/>
          <w:tab w:val="left" w:pos="4508"/>
        </w:tabs>
        <w:spacing w:after="0"/>
        <w:jc w:val="center"/>
        <w:rPr>
          <w:rFonts w:cs="Times New Roman"/>
          <w:bCs/>
          <w:szCs w:val="28"/>
        </w:rPr>
      </w:pPr>
      <w:r w:rsidRPr="00E01C56">
        <w:rPr>
          <w:rFonts w:cs="Times New Roman"/>
          <w:bCs/>
          <w:szCs w:val="28"/>
        </w:rPr>
        <w:t xml:space="preserve">                                                       </w:t>
      </w:r>
      <w:r w:rsidRPr="00E01C56">
        <w:rPr>
          <w:rFonts w:cs="Times New Roman"/>
          <w:bCs/>
          <w:szCs w:val="28"/>
        </w:rPr>
        <w:tab/>
        <w:t>«</w:t>
      </w:r>
      <w:r>
        <w:rPr>
          <w:rFonts w:cs="Times New Roman"/>
          <w:bCs/>
          <w:szCs w:val="28"/>
        </w:rPr>
        <w:t>11</w:t>
      </w:r>
      <w:r w:rsidRPr="00E01C56">
        <w:rPr>
          <w:rFonts w:cs="Times New Roman"/>
          <w:bCs/>
          <w:szCs w:val="28"/>
        </w:rPr>
        <w:t xml:space="preserve">» </w:t>
      </w:r>
      <w:r>
        <w:rPr>
          <w:rFonts w:cs="Times New Roman"/>
          <w:bCs/>
          <w:szCs w:val="28"/>
        </w:rPr>
        <w:t>декабря</w:t>
      </w:r>
      <w:r w:rsidRPr="00E01C56">
        <w:rPr>
          <w:rFonts w:cs="Times New Roman"/>
          <w:bCs/>
          <w:szCs w:val="28"/>
        </w:rPr>
        <w:t xml:space="preserve"> 202</w:t>
      </w:r>
      <w:r>
        <w:rPr>
          <w:rFonts w:cs="Times New Roman"/>
          <w:bCs/>
          <w:szCs w:val="28"/>
        </w:rPr>
        <w:t>4</w:t>
      </w:r>
      <w:r w:rsidRPr="00E01C56">
        <w:rPr>
          <w:rFonts w:cs="Times New Roman"/>
          <w:bCs/>
          <w:szCs w:val="28"/>
        </w:rPr>
        <w:t>г.</w:t>
      </w:r>
    </w:p>
    <w:p w:rsidR="00644EEB" w:rsidRDefault="00644EEB" w:rsidP="00644E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4EEB" w:rsidRDefault="00644EEB" w:rsidP="00644E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4EEB" w:rsidRDefault="00644EEB" w:rsidP="00644E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4EEB" w:rsidRPr="006D2318" w:rsidRDefault="00644EEB" w:rsidP="00644E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ИЗВЕЩЕНИЕ</w:t>
      </w:r>
    </w:p>
    <w:p w:rsidR="00644EEB" w:rsidRPr="006D2318" w:rsidRDefault="00644EEB" w:rsidP="00644E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о проведении открытого аукциона в электронной форме на право</w:t>
      </w:r>
    </w:p>
    <w:p w:rsidR="00644EEB" w:rsidRPr="006D2318" w:rsidRDefault="00644EEB" w:rsidP="00644E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</w:t>
      </w:r>
    </w:p>
    <w:p w:rsidR="00644EEB" w:rsidRPr="006D2318" w:rsidRDefault="00644EEB" w:rsidP="00644E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Домодедово</w:t>
      </w: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EEB" w:rsidRPr="006D2318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EEB" w:rsidRPr="006D2318" w:rsidRDefault="00644EEB" w:rsidP="00644EEB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4EEB" w:rsidRPr="006D2318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977"/>
        <w:gridCol w:w="5879"/>
      </w:tblGrid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ф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орма торгов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Открытый аукцион в электронной форме на право размещения нестационарного торгового объекта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Предмет электронного аукциона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Право на размещение нестационарного торгового объекта на земельных участках, в зданиях, строениях, сооружениях, находящихся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собственности,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 земельных участках, государственная собственность на которые не разграничена, находящихся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Домодедово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проведения электронного аукциона (решение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 местного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самоуправления)</w:t>
            </w:r>
          </w:p>
        </w:tc>
        <w:tc>
          <w:tcPr>
            <w:tcW w:w="5879" w:type="dxa"/>
          </w:tcPr>
          <w:p w:rsidR="00644EEB" w:rsidRPr="006D2318" w:rsidRDefault="00644EEB" w:rsidP="00644E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Распоряжение Комитета по управлению имуществом Администрации городского округа Домодедово от 11.12.2024 №35-6/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644EEB" w:rsidRPr="006D2318" w:rsidTr="001E6D73">
        <w:tc>
          <w:tcPr>
            <w:tcW w:w="1135" w:type="dxa"/>
            <w:vMerge w:val="restart"/>
          </w:tcPr>
          <w:p w:rsidR="00644EEB" w:rsidRPr="006D2318" w:rsidRDefault="00644EEB" w:rsidP="001E6D73">
            <w:pPr>
              <w:pStyle w:val="ConsPlusNormal"/>
              <w:spacing w:line="276" w:lineRule="auto"/>
              <w:ind w:right="1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bottom w:val="nil"/>
            </w:tcBorders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затора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электронного аукциона</w:t>
            </w:r>
          </w:p>
        </w:tc>
        <w:tc>
          <w:tcPr>
            <w:tcW w:w="5879" w:type="dxa"/>
            <w:tcBorders>
              <w:bottom w:val="nil"/>
            </w:tcBorders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644EEB" w:rsidRPr="006D2318" w:rsidTr="001E6D73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644EEB" w:rsidRPr="006D2318" w:rsidRDefault="00644EEB" w:rsidP="001E6D73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г.Домодедово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мкр.Центральный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пл.30-летия Победы, д.1</w:t>
            </w:r>
          </w:p>
        </w:tc>
      </w:tr>
      <w:tr w:rsidR="00644EEB" w:rsidRPr="006D2318" w:rsidTr="001E6D73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644EEB" w:rsidRPr="006D2318" w:rsidRDefault="00644EEB" w:rsidP="001E6D73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организатора аукциона</w:t>
            </w: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8-496-792-41-36</w:t>
            </w:r>
          </w:p>
        </w:tc>
      </w:tr>
      <w:tr w:rsidR="00644EEB" w:rsidRPr="006D2318" w:rsidTr="001E6D73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644EEB" w:rsidRPr="006D2318" w:rsidRDefault="00644EEB" w:rsidP="001E6D73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skvortsovan</w:t>
            </w:r>
            <w:proofErr w:type="spellEnd"/>
            <w:r w:rsidRPr="00E72B1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domod</w:t>
            </w:r>
            <w:r w:rsidRPr="00E72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644EEB" w:rsidRPr="006D2318" w:rsidTr="001E6D73">
        <w:tblPrEx>
          <w:tblBorders>
            <w:insideH w:val="nil"/>
          </w:tblBorders>
        </w:tblPrEx>
        <w:tc>
          <w:tcPr>
            <w:tcW w:w="1135" w:type="dxa"/>
            <w:vMerge/>
          </w:tcPr>
          <w:p w:rsidR="00644EEB" w:rsidRPr="006D2318" w:rsidRDefault="00644EEB" w:rsidP="001E6D73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44EEB" w:rsidRPr="0022784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информационно-телекоммуникационной сети Интернет</w:t>
            </w:r>
          </w:p>
          <w:p w:rsidR="00644EEB" w:rsidRPr="0022784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EB" w:rsidRPr="0022784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836">
              <w:rPr>
                <w:rFonts w:ascii="Times New Roman" w:hAnsi="Times New Roman" w:cs="Times New Roman"/>
                <w:sz w:val="28"/>
                <w:szCs w:val="28"/>
              </w:rPr>
              <w:t>Подсистема «Единый портал торгов Московской области» государственной информационной системы Московской области «Единая автоматизированная система управления закупками Московской области»</w:t>
            </w: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bottom w:val="nil"/>
            </w:tcBorders>
          </w:tcPr>
          <w:p w:rsidR="00644EEB" w:rsidRPr="0022784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Сайт размещения информации:</w:t>
            </w:r>
          </w:p>
          <w:p w:rsidR="00644EEB" w:rsidRPr="0022784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A456C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www.torgi.gov.ru</w:t>
              </w:r>
            </w:hyperlink>
          </w:p>
          <w:p w:rsidR="00644EEB" w:rsidRPr="0022784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EB" w:rsidRPr="0022784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EB" w:rsidRPr="0022784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EB" w:rsidRPr="0022784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EB" w:rsidRPr="0022784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EB" w:rsidRPr="0022784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https://easuz.mosreg.ru</w:t>
            </w:r>
          </w:p>
        </w:tc>
      </w:tr>
      <w:tr w:rsidR="00644EEB" w:rsidRPr="006D2318" w:rsidTr="001E6D73">
        <w:tc>
          <w:tcPr>
            <w:tcW w:w="1135" w:type="dxa"/>
            <w:vMerge/>
          </w:tcPr>
          <w:p w:rsidR="00644EEB" w:rsidRPr="006D2318" w:rsidRDefault="00644EEB" w:rsidP="001E6D73">
            <w:pPr>
              <w:spacing w:after="1" w:line="276" w:lineRule="auto"/>
              <w:ind w:firstLine="709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44EEB" w:rsidRPr="0022784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5879" w:type="dxa"/>
            <w:tcBorders>
              <w:top w:val="nil"/>
            </w:tcBorders>
          </w:tcPr>
          <w:p w:rsidR="00644EEB" w:rsidRPr="00E72B10" w:rsidRDefault="00644EEB" w:rsidP="001E6D7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8"/>
                <w:u w:val="single"/>
              </w:rPr>
            </w:pPr>
            <w:r w:rsidRPr="00E72B10">
              <w:rPr>
                <w:rFonts w:cs="Times New Roman"/>
                <w:szCs w:val="28"/>
                <w:u w:val="single"/>
              </w:rPr>
              <w:t>Скворцова Наталья Андреевна</w:t>
            </w:r>
          </w:p>
          <w:p w:rsidR="00644EEB" w:rsidRPr="00227848" w:rsidRDefault="00644EEB" w:rsidP="001E6D73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48">
              <w:rPr>
                <w:rFonts w:ascii="Times New Roman" w:hAnsi="Times New Roman" w:cs="Times New Roman"/>
                <w:sz w:val="28"/>
                <w:szCs w:val="28"/>
              </w:rPr>
              <w:t xml:space="preserve"> (ФИО, должность)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площадки в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информационно-телекоммуникационной сети Интернет</w:t>
            </w:r>
          </w:p>
        </w:tc>
        <w:tc>
          <w:tcPr>
            <w:tcW w:w="5879" w:type="dxa"/>
          </w:tcPr>
          <w:p w:rsidR="00644EEB" w:rsidRPr="00E72B10" w:rsidRDefault="00644EEB" w:rsidP="001E6D73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E72B10">
              <w:rPr>
                <w:rFonts w:cs="Times New Roman"/>
                <w:szCs w:val="28"/>
                <w:lang w:val="en-US"/>
              </w:rPr>
              <w:lastRenderedPageBreak/>
              <w:t>www.rts-tender.ru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Место размещения нестационарного торгового объекта (адресный ориентир), технические характеристики нестационарного торгового объекта (тип, описание внешнего вида, площадь, специализация нестационарного торгового объекта)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нестационарного торгового объекта согласно схеме размещения нестационарных торговых объектов, </w:t>
            </w:r>
            <w:r w:rsidRPr="00E72B1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постановлением Администрации городского округа Домодедово от 24.11.2016 № 3746 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72B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B1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72B10">
              <w:rPr>
                <w:rFonts w:ascii="Times New Roman" w:hAnsi="Times New Roman" w:cs="Times New Roman"/>
                <w:sz w:val="28"/>
                <w:szCs w:val="28"/>
              </w:rPr>
              <w:t xml:space="preserve">г.), размещенной на официальном сайте городского округа Домодедово </w:t>
            </w:r>
            <w:proofErr w:type="spellStart"/>
            <w:r w:rsidRPr="00E72B10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72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domod</w:t>
            </w:r>
            <w:r w:rsidRPr="00E72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E72B10">
              <w:rPr>
                <w:rFonts w:ascii="Times New Roman" w:hAnsi="Times New Roman" w:cs="Times New Roman"/>
                <w:sz w:val="28"/>
                <w:szCs w:val="28"/>
              </w:rPr>
              <w:t>, опубликованной в газете «Призыв»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F0383B" w:rsidRDefault="00644EEB" w:rsidP="001E6D73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44EEB" w:rsidRPr="00F0383B" w:rsidRDefault="00644EEB" w:rsidP="001E6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Участник электронного аукциона</w:t>
            </w:r>
          </w:p>
        </w:tc>
        <w:tc>
          <w:tcPr>
            <w:tcW w:w="5879" w:type="dxa"/>
          </w:tcPr>
          <w:p w:rsidR="00644EEB" w:rsidRPr="0031587C" w:rsidRDefault="00644EEB" w:rsidP="001E6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Любое юридическое лицо независимо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организационно-правовой формы, формы собственности, места нахождения,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места происхождения </w:t>
            </w:r>
            <w:proofErr w:type="gramStart"/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капитала,  любой</w:t>
            </w:r>
            <w:proofErr w:type="gramEnd"/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предприниматель, </w:t>
            </w:r>
            <w:r w:rsidRPr="00F03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любое физическое лицо, не являющееся индивидуальным предпринимателем и применяющее специальный налоговый режим «Налог на профессиональный доход»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, подавшие заявку на участие в электронном аукционе, допущенный аукционной комиссией к участию в электронном аукционе, заявка которого соответствует требованиям Извещения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Default="00644EEB" w:rsidP="001E6D73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44EEB" w:rsidRPr="00F0383B" w:rsidRDefault="00644EEB" w:rsidP="001E6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электронного аукциона</w:t>
            </w:r>
          </w:p>
        </w:tc>
        <w:tc>
          <w:tcPr>
            <w:tcW w:w="5879" w:type="dxa"/>
          </w:tcPr>
          <w:p w:rsidR="00644EEB" w:rsidRPr="005D745B" w:rsidRDefault="00644EEB" w:rsidP="001E6D73">
            <w:pPr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</w:rPr>
            </w:pPr>
            <w:r w:rsidRPr="005D745B">
              <w:rPr>
                <w:rFonts w:cs="Times New Roman"/>
                <w:szCs w:val="28"/>
              </w:rPr>
              <w:t>1) заявк</w:t>
            </w:r>
            <w:r>
              <w:rPr>
                <w:rFonts w:cs="Times New Roman"/>
                <w:szCs w:val="28"/>
              </w:rPr>
              <w:t>у</w:t>
            </w:r>
            <w:r w:rsidRPr="005D745B">
              <w:rPr>
                <w:rFonts w:cs="Times New Roman"/>
                <w:szCs w:val="28"/>
              </w:rPr>
              <w:t xml:space="preserve"> на участие в электронном аукционе по установленной в Извещении форме;</w:t>
            </w:r>
          </w:p>
          <w:p w:rsidR="00644EEB" w:rsidRPr="00F0383B" w:rsidRDefault="00644EEB" w:rsidP="001E6D73">
            <w:pPr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</w:rPr>
            </w:pPr>
            <w:r w:rsidRPr="00F0383B">
              <w:rPr>
                <w:rFonts w:cs="Times New Roman"/>
                <w:szCs w:val="28"/>
              </w:rPr>
              <w:t>2) копию документа, удостоверяющего личность заявителя</w:t>
            </w:r>
            <w:r>
              <w:rPr>
                <w:rFonts w:cs="Times New Roman"/>
                <w:szCs w:val="28"/>
              </w:rPr>
              <w:t xml:space="preserve"> </w:t>
            </w:r>
            <w:r w:rsidRPr="00F0383B">
              <w:rPr>
                <w:rFonts w:cs="Times New Roman"/>
                <w:szCs w:val="28"/>
              </w:rPr>
              <w:t xml:space="preserve">(для индивидуальных предпринимателей и </w:t>
            </w:r>
            <w:r w:rsidRPr="00F0383B">
              <w:rPr>
                <w:rFonts w:cs="Times New Roman"/>
                <w:szCs w:val="28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применяющими </w:t>
            </w:r>
            <w:r w:rsidRPr="00F0383B">
              <w:rPr>
                <w:rFonts w:cs="Times New Roman"/>
                <w:szCs w:val="28"/>
                <w:shd w:val="clear" w:color="auto" w:fill="FFFFFF"/>
              </w:rPr>
              <w:lastRenderedPageBreak/>
              <w:t>специальный налоговый режим «Налог на профессиональный доход»</w:t>
            </w:r>
            <w:r w:rsidRPr="00F0383B">
              <w:rPr>
                <w:rFonts w:cs="Times New Roman"/>
                <w:szCs w:val="28"/>
              </w:rPr>
              <w:t>);</w:t>
            </w:r>
          </w:p>
          <w:p w:rsidR="00644EEB" w:rsidRPr="00F0383B" w:rsidRDefault="00644EEB" w:rsidP="001E6D73">
            <w:pPr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</w:rPr>
            </w:pPr>
            <w:r w:rsidRPr="00F0383B">
              <w:rPr>
                <w:rFonts w:cs="Times New Roman"/>
                <w:szCs w:val="28"/>
              </w:rPr>
              <w:t>3) копию документа, подтверждающего право лица действовать от имени заявителя (в случае, если заявку подает представитель заявителя), оформленный в соответствии с требованиями законод</w:t>
            </w:r>
            <w:r>
              <w:rPr>
                <w:rFonts w:cs="Times New Roman"/>
                <w:szCs w:val="28"/>
              </w:rPr>
              <w:t>ательства Российской Федерации.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F0383B" w:rsidRDefault="00644EEB" w:rsidP="001E6D73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63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644EEB" w:rsidRPr="00F0383B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и составу заявки</w:t>
            </w:r>
          </w:p>
        </w:tc>
        <w:tc>
          <w:tcPr>
            <w:tcW w:w="5879" w:type="dxa"/>
          </w:tcPr>
          <w:p w:rsidR="00644EEB" w:rsidRPr="00F0383B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оформляется по форме, содержащейся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Извещении (приложение 1 к Извещению). </w:t>
            </w:r>
          </w:p>
          <w:p w:rsidR="00644EEB" w:rsidRPr="00F0383B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электронном аукционе заявители представляют в срок, установленный пунктом 17 Извещения, следующие документы: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заявка на участие в электронном аукционе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по установленной в Извещении форме;</w:t>
            </w:r>
          </w:p>
          <w:p w:rsidR="00644EEB" w:rsidRPr="00F0383B" w:rsidRDefault="00644EEB" w:rsidP="001E6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2) копия документа, удостоверяющего личность заявителя (для индивидуальных предпринимателей и 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3) копия документа, подтверждающего право лица действовать от имени заявителя (в случае, если заявку подает представитель заявителя), оформленный в соответствии с требованиями законодательства Российской Федерации.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заявки на участие в электронном аукционе представителем заявителем подается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регламентом оператора электронной площадки.</w:t>
            </w:r>
          </w:p>
        </w:tc>
      </w:tr>
      <w:tr w:rsidR="00644EEB" w:rsidRPr="006D2318" w:rsidTr="001E6D73">
        <w:trPr>
          <w:trHeight w:val="16"/>
        </w:trPr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организатор электронного аукциона вправе внести 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Извещение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Организатор электронного аукциона вправе принять решение 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Извещение не позднее чем за 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дня до даты окончания срока подачи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вок, а именно не позднее «16» 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организатор электронного аукциона вправе отказаться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 проведения электронного аукциона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электронного аукциона вправе отказаться от проведения электронного аукциона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чем за 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дня до даты окончания срока подачи заявок на участие в электронном аукци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именно не позднее «16»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5879" w:type="dxa"/>
            <w:vAlign w:val="bottom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Любое заинтересованное лицо, вправе направить на адрес электронной площадки, указанной в пункте 5 Извещения, запрос о даче разъяснений положений Извещения. </w:t>
            </w:r>
            <w:r w:rsidRPr="005243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 разъяснений положений Извещения с указанием предмета запроса,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но без указания заинтересованного лица, от которого поступил указанный запрос, при условии, что указанный запрос поступил организатору электронного аукциона не позднее чем за пять дней до даты окончания срока подачи заявок.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Разъяснение положений Извещения не должно изменять его суть.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left="83" w:right="4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срока предоставления заинтересованным лицам разъяснений положений извещения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 начала предоставления разъяснений положений извещения: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«14»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 окончания предоставления разъяснений положений извещения: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«21»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(лота)</w:t>
            </w:r>
          </w:p>
        </w:tc>
        <w:tc>
          <w:tcPr>
            <w:tcW w:w="5879" w:type="dxa"/>
          </w:tcPr>
          <w:p w:rsidR="00644EEB" w:rsidRPr="00F36BEA" w:rsidRDefault="00644EEB" w:rsidP="001E6D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Начальная (минимальная) цена договора (лота) устанавливается в размере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EEB">
              <w:rPr>
                <w:rFonts w:ascii="Times New Roman" w:hAnsi="Times New Roman"/>
                <w:sz w:val="28"/>
                <w:szCs w:val="28"/>
              </w:rPr>
              <w:t>36 000,00 (Тридцать шесть тысяч рублей 00 копеек)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 аукциона»</w:t>
            </w:r>
          </w:p>
        </w:tc>
        <w:tc>
          <w:tcPr>
            <w:tcW w:w="5879" w:type="dxa"/>
          </w:tcPr>
          <w:p w:rsidR="00644EEB" w:rsidRPr="009D3BDA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«Шаг аукциона» составляет </w:t>
            </w:r>
            <w:r w:rsidRPr="00644EEB">
              <w:rPr>
                <w:rFonts w:ascii="Times New Roman" w:hAnsi="Times New Roman"/>
                <w:sz w:val="28"/>
                <w:szCs w:val="28"/>
              </w:rPr>
              <w:t>1 800,00 (Одна тысяча восемьсот рублей 00 копеек).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5879" w:type="dxa"/>
          </w:tcPr>
          <w:p w:rsidR="00644EEB" w:rsidRPr="009D3BDA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Для участия в аукционе устанавливается требование о внесении задатка.</w:t>
            </w:r>
          </w:p>
          <w:p w:rsidR="00644EEB" w:rsidRPr="009D3BDA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Срок внесения задатка: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EEB" w:rsidRPr="009D3BDA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Размер задатка составляет </w:t>
            </w:r>
            <w:r w:rsidRPr="00644EEB">
              <w:rPr>
                <w:rFonts w:ascii="Times New Roman" w:hAnsi="Times New Roman"/>
                <w:sz w:val="28"/>
                <w:szCs w:val="28"/>
              </w:rPr>
              <w:t>7 200,00 (Семь тысяч двести рублей 00 копеек).</w:t>
            </w:r>
          </w:p>
          <w:p w:rsidR="00644EEB" w:rsidRPr="009D3BDA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>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размере, не менее суммы задатка.</w:t>
            </w:r>
          </w:p>
          <w:p w:rsidR="00644EEB" w:rsidRPr="009D3BDA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DA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денежных средств на счёт оператора электронной площадки производится </w:t>
            </w:r>
            <w:r w:rsidRPr="009D3BDA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регламентом оператора электронной площадки, по следующим реквизитам:</w:t>
            </w:r>
          </w:p>
          <w:p w:rsidR="00644EEB" w:rsidRPr="00F36BEA" w:rsidRDefault="00644EEB" w:rsidP="001E6D73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b/>
                <w:szCs w:val="28"/>
              </w:rPr>
              <w:t xml:space="preserve">Получатель платежа: </w:t>
            </w:r>
            <w:r w:rsidRPr="00F36BEA">
              <w:rPr>
                <w:rFonts w:cs="Times New Roman"/>
                <w:szCs w:val="28"/>
              </w:rPr>
              <w:t>Общество с ограниченной ответственностью «РТС-тендер»</w:t>
            </w:r>
          </w:p>
          <w:p w:rsidR="00644EEB" w:rsidRPr="00F36BEA" w:rsidRDefault="00644EEB" w:rsidP="001E6D73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b/>
                <w:szCs w:val="28"/>
              </w:rPr>
              <w:t>Банковские реквизиты:</w:t>
            </w:r>
            <w:r w:rsidRPr="00F36BEA">
              <w:rPr>
                <w:rFonts w:cs="Times New Roman"/>
                <w:szCs w:val="28"/>
              </w:rPr>
              <w:t xml:space="preserve"> Филиал «Корпоративный» ПАО «Совкомбанк»</w:t>
            </w:r>
          </w:p>
          <w:p w:rsidR="00644EEB" w:rsidRPr="00F36BEA" w:rsidRDefault="00644EEB" w:rsidP="001E6D73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szCs w:val="28"/>
              </w:rPr>
              <w:t>БИК 044525360</w:t>
            </w:r>
          </w:p>
          <w:p w:rsidR="00644EEB" w:rsidRPr="00F36BEA" w:rsidRDefault="00644EEB" w:rsidP="001E6D73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szCs w:val="28"/>
              </w:rPr>
              <w:t>Расчётный счёт: 40702810512030016362</w:t>
            </w:r>
          </w:p>
          <w:p w:rsidR="00644EEB" w:rsidRPr="00F36BEA" w:rsidRDefault="00644EEB" w:rsidP="001E6D73">
            <w:pPr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szCs w:val="28"/>
              </w:rPr>
              <w:t>Корр. счёт 30101810445250000360</w:t>
            </w:r>
          </w:p>
          <w:p w:rsidR="00644EEB" w:rsidRPr="00F36BEA" w:rsidRDefault="00644EEB" w:rsidP="001E6D7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Times New Roman"/>
                <w:szCs w:val="28"/>
              </w:rPr>
            </w:pPr>
            <w:r w:rsidRPr="00F36BEA">
              <w:rPr>
                <w:rFonts w:cs="Times New Roman"/>
                <w:szCs w:val="28"/>
              </w:rPr>
              <w:t>ИНН 7710357167 КПП 773001001</w:t>
            </w:r>
          </w:p>
          <w:p w:rsidR="00644EEB" w:rsidRPr="009D3BDA" w:rsidRDefault="00644EEB" w:rsidP="001E6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B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Назначение платежа:</w:t>
            </w:r>
            <w:r w:rsidRPr="00F36B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«Внесение гарантийного обеспечения по Соглашению о внесении гарантийного обеспечения, № аналитического счета _________, без НДС».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F0383B" w:rsidRDefault="00644EEB" w:rsidP="001E6D73">
            <w:pPr>
              <w:pStyle w:val="ConsPlusNormal"/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44EEB" w:rsidRPr="00F0383B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>Порядок подачи заявки</w:t>
            </w:r>
          </w:p>
        </w:tc>
        <w:tc>
          <w:tcPr>
            <w:tcW w:w="5879" w:type="dxa"/>
          </w:tcPr>
          <w:p w:rsidR="00644EEB" w:rsidRPr="00F0383B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Лица, прошедшие регистрацию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электронной площадке, вправе подать заявку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в электронной форме на участие в электронном аукционе в срок, указанный в пункте 18 Извещения.</w:t>
            </w:r>
          </w:p>
          <w:p w:rsidR="00644EEB" w:rsidRPr="00F0383B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истечению срока подачи заявок, установленного пунктом 18 Извещения, заявки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на участие в аукционе не принимаются.</w:t>
            </w:r>
          </w:p>
          <w:p w:rsidR="00644EEB" w:rsidRPr="00F0383B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программно-аппаратных средств оператора электронной площадки. 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8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срока, определенного регламентом электронной площадки, после получения заявки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участие в электронном аукционе оператор электронной площадки обязан присвоить </w:t>
            </w:r>
            <w:r w:rsidRPr="00F0383B">
              <w:rPr>
                <w:rFonts w:ascii="Times New Roman" w:hAnsi="Times New Roman" w:cs="Times New Roman"/>
                <w:sz w:val="28"/>
                <w:szCs w:val="28"/>
              </w:rPr>
              <w:br/>
              <w:t>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Заявитель вправе подать только одну заявку на участие в электронном аукционе.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Порядок отзыва заявки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Дата, время начала и окончания срока подачи заявок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14»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«21»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77" w:type="dxa"/>
          </w:tcPr>
          <w:p w:rsidR="00644EEB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Pr="005D745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заявок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9" w:type="dxa"/>
          </w:tcPr>
          <w:p w:rsidR="00644EEB" w:rsidRDefault="00644EEB" w:rsidP="001E6D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23»января</w:t>
            </w:r>
            <w:proofErr w:type="gramEnd"/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электронного аукциона</w:t>
            </w:r>
          </w:p>
        </w:tc>
        <w:tc>
          <w:tcPr>
            <w:tcW w:w="5879" w:type="dxa"/>
            <w:vAlign w:val="center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«24»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мин. по московскому времени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Победителем электронного аукциона признается его участник, заявка которого соответствует требованиям, установленным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извещении, предложивший наиболее высокую цену договора (лота)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Условия признания победителя либо единственного участника электронного аукциона уклонившимся от заключения договора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Победитель электронного аукциона либо единственный участник электронного аукциона признается уклонившимся от заключения договора в случае, если в сроки, предусмотренные настоящим Положением, он не подписал направленный ему организатором электронного аукциона проект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Срок и порядок заключения договора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порядке, предусмотренном законодательством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Положением о проведении открытого аукциона в электронной форме на право размещения нестационарного торгового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городского округа Домодедово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утвержденным постановлением Администрации городского округа Домодедово от 22.08.2018 №2001 (в редакции от 13.11.2023г.).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аукциона.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в который включается цена договора (лота), предложенная победителем электронного аукциона при заключении договора с победителем электронного аукциона, либо начальная (минимальная) цена договора (лота) при заключении договора с единственным участником электронного аукциона.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договора. 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позднее двух рабочих дней, следующих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днем представления победителем электронного аукциона или единственным участником электронного аукциона подписанного проекта договора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 не ранее истечения срока, указанного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пункте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6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 Положения, организатор электронного аукциона обязан подписать представленный договор. </w:t>
            </w:r>
          </w:p>
        </w:tc>
      </w:tr>
      <w:tr w:rsidR="00644EEB" w:rsidRPr="006D2318" w:rsidTr="001E6D73">
        <w:tc>
          <w:tcPr>
            <w:tcW w:w="1135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по договору</w:t>
            </w:r>
          </w:p>
        </w:tc>
        <w:tc>
          <w:tcPr>
            <w:tcW w:w="587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определены проектом договора</w:t>
            </w:r>
          </w:p>
        </w:tc>
      </w:tr>
    </w:tbl>
    <w:p w:rsidR="00644EEB" w:rsidRPr="006D2318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EEB" w:rsidRPr="006D2318" w:rsidRDefault="00644EEB" w:rsidP="00644EEB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2. Сведения о нестационарном торговом объекте</w:t>
      </w:r>
      <w:r w:rsidRPr="006D2318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Pr="006D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EEB" w:rsidRPr="006D2318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EEB" w:rsidRPr="006D2318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</w:t>
      </w:r>
      <w:r w:rsidRPr="006D231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44EEB" w:rsidRPr="006D2318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134"/>
        <w:gridCol w:w="1707"/>
        <w:gridCol w:w="1134"/>
        <w:gridCol w:w="1128"/>
        <w:gridCol w:w="6"/>
        <w:gridCol w:w="986"/>
        <w:gridCol w:w="6"/>
        <w:gridCol w:w="992"/>
        <w:gridCol w:w="1129"/>
      </w:tblGrid>
      <w:tr w:rsidR="00644EEB" w:rsidRPr="006D2318" w:rsidTr="001E6D73">
        <w:trPr>
          <w:trHeight w:val="3531"/>
        </w:trPr>
        <w:tc>
          <w:tcPr>
            <w:tcW w:w="629" w:type="dxa"/>
          </w:tcPr>
          <w:p w:rsidR="00644EEB" w:rsidRPr="003B68E9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:rsidR="00644EEB" w:rsidRPr="003B68E9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1134" w:type="dxa"/>
          </w:tcPr>
          <w:p w:rsidR="00644EEB" w:rsidRPr="003B68E9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1707" w:type="dxa"/>
          </w:tcPr>
          <w:p w:rsidR="00644EEB" w:rsidRPr="003B68E9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внешнего вида </w:t>
            </w: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1134" w:type="dxa"/>
          </w:tcPr>
          <w:p w:rsidR="00644EEB" w:rsidRPr="003B68E9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1134" w:type="dxa"/>
            <w:gridSpan w:val="2"/>
          </w:tcPr>
          <w:p w:rsidR="00644EEB" w:rsidRPr="003B68E9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</w:tcPr>
          <w:p w:rsidR="00644EEB" w:rsidRPr="003B68E9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  <w:tc>
          <w:tcPr>
            <w:tcW w:w="992" w:type="dxa"/>
          </w:tcPr>
          <w:p w:rsidR="00644EEB" w:rsidRPr="003B68E9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>Срок действия договора</w:t>
            </w:r>
          </w:p>
        </w:tc>
        <w:tc>
          <w:tcPr>
            <w:tcW w:w="1129" w:type="dxa"/>
          </w:tcPr>
          <w:p w:rsidR="00644EEB" w:rsidRPr="003B68E9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(минимальная) цена договора (цена лота) без НДС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B68E9">
              <w:rPr>
                <w:rFonts w:ascii="Times New Roman" w:hAnsi="Times New Roman" w:cs="Times New Roman"/>
                <w:sz w:val="26"/>
                <w:szCs w:val="26"/>
              </w:rPr>
              <w:t xml:space="preserve">%, руб. </w:t>
            </w:r>
            <w:hyperlink w:anchor="P596" w:tooltip="* Порядок исчисления и уплаты налога: НДС ____% уплачивается в налоговый орган _______________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" w:history="1">
              <w:r w:rsidRPr="003B68E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*</w:t>
              </w:r>
            </w:hyperlink>
          </w:p>
        </w:tc>
      </w:tr>
      <w:tr w:rsidR="00644EEB" w:rsidRPr="006D2318" w:rsidTr="001E6D73">
        <w:tc>
          <w:tcPr>
            <w:tcW w:w="62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2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4EEB" w:rsidRPr="006D2318" w:rsidTr="001E6D73">
        <w:tc>
          <w:tcPr>
            <w:tcW w:w="629" w:type="dxa"/>
          </w:tcPr>
          <w:p w:rsidR="00644EEB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44EEB" w:rsidRPr="00F25E25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EEB">
              <w:rPr>
                <w:rFonts w:ascii="Times New Roman" w:hAnsi="Times New Roman" w:cs="Times New Roman"/>
                <w:sz w:val="22"/>
                <w:szCs w:val="22"/>
              </w:rPr>
              <w:t xml:space="preserve">Московская область, </w:t>
            </w:r>
            <w:proofErr w:type="spellStart"/>
            <w:r w:rsidRPr="00644EEB">
              <w:rPr>
                <w:rFonts w:ascii="Times New Roman" w:hAnsi="Times New Roman" w:cs="Times New Roman"/>
                <w:sz w:val="22"/>
                <w:szCs w:val="22"/>
              </w:rPr>
              <w:t>г.Домодедово</w:t>
            </w:r>
            <w:proofErr w:type="spellEnd"/>
            <w:r w:rsidRPr="00644EE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44EEB">
              <w:rPr>
                <w:rFonts w:ascii="Times New Roman" w:hAnsi="Times New Roman" w:cs="Times New Roman"/>
                <w:sz w:val="22"/>
                <w:szCs w:val="22"/>
              </w:rPr>
              <w:t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.Северный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д.22а</w:t>
            </w:r>
          </w:p>
        </w:tc>
        <w:tc>
          <w:tcPr>
            <w:tcW w:w="1134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7" w:type="dxa"/>
          </w:tcPr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EB">
              <w:rPr>
                <w:rFonts w:ascii="Times New Roman" w:hAnsi="Times New Roman" w:cs="Times New Roman"/>
                <w:sz w:val="22"/>
                <w:szCs w:val="22"/>
              </w:rPr>
              <w:t xml:space="preserve">Архитектурно-художественный облик НТО: в соответствии </w:t>
            </w:r>
            <w:bookmarkStart w:id="2" w:name="_GoBack"/>
            <w:bookmarkEnd w:id="2"/>
            <w:r w:rsidRPr="00644EEB">
              <w:rPr>
                <w:rFonts w:ascii="Times New Roman" w:hAnsi="Times New Roman" w:cs="Times New Roman"/>
                <w:sz w:val="22"/>
                <w:szCs w:val="22"/>
              </w:rPr>
              <w:t>ст.8.4, раздел «Киоск», вид №5 «Правил благоустройства территории городского округа Домодедово Московской области» от 24 декабря 2021 года N 1-4/1192.</w:t>
            </w:r>
          </w:p>
        </w:tc>
        <w:tc>
          <w:tcPr>
            <w:tcW w:w="1134" w:type="dxa"/>
          </w:tcPr>
          <w:p w:rsidR="00644EEB" w:rsidRPr="00F25E25" w:rsidRDefault="00644EEB" w:rsidP="001E6D73">
            <w:pPr>
              <w:pStyle w:val="ConsPlusNormal"/>
              <w:ind w:left="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  <w:p w:rsidR="00644EEB" w:rsidRPr="006D2318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644EEB" w:rsidRPr="00F25E25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EEB">
              <w:rPr>
                <w:rFonts w:ascii="Times New Roman" w:hAnsi="Times New Roman" w:cs="Times New Roman"/>
                <w:sz w:val="22"/>
                <w:szCs w:val="22"/>
              </w:rPr>
              <w:t>плодоовощная продук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</w:p>
        </w:tc>
        <w:tc>
          <w:tcPr>
            <w:tcW w:w="992" w:type="dxa"/>
            <w:gridSpan w:val="2"/>
          </w:tcPr>
          <w:p w:rsidR="00644EEB" w:rsidRPr="00F25E25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8" w:type="dxa"/>
            <w:gridSpan w:val="2"/>
          </w:tcPr>
          <w:p w:rsidR="00644EEB" w:rsidRPr="00F25E25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о 24.11.2029г.</w:t>
            </w:r>
          </w:p>
        </w:tc>
        <w:tc>
          <w:tcPr>
            <w:tcW w:w="1129" w:type="dxa"/>
          </w:tcPr>
          <w:p w:rsidR="00644EEB" w:rsidRPr="00F25E25" w:rsidRDefault="00644EEB" w:rsidP="001E6D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</w:tr>
    </w:tbl>
    <w:p w:rsidR="00644EEB" w:rsidRDefault="00644EEB" w:rsidP="00644EEB">
      <w:pPr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</w:p>
    <w:p w:rsidR="00644EEB" w:rsidRP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EB">
        <w:rPr>
          <w:rFonts w:ascii="Times New Roman" w:hAnsi="Times New Roman" w:cs="Times New Roman"/>
          <w:sz w:val="28"/>
          <w:szCs w:val="28"/>
        </w:rPr>
        <w:t>Начальная цена за право заключения договора по ЛОТУ № 1 - размер годовой платы по договору на право размещения НТО: 36 000,00 (Тридцать</w:t>
      </w:r>
      <w:r>
        <w:rPr>
          <w:rFonts w:ascii="Times New Roman" w:hAnsi="Times New Roman" w:cs="Times New Roman"/>
          <w:sz w:val="28"/>
          <w:szCs w:val="28"/>
        </w:rPr>
        <w:t xml:space="preserve"> шесть тысяч рублей 00 копеек).</w:t>
      </w:r>
    </w:p>
    <w:p w:rsidR="00644EEB" w:rsidRP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EB">
        <w:rPr>
          <w:rFonts w:ascii="Times New Roman" w:hAnsi="Times New Roman" w:cs="Times New Roman"/>
          <w:sz w:val="28"/>
          <w:szCs w:val="28"/>
        </w:rPr>
        <w:t>«Шаг» аукциона по ЛОТУ № 1 – 1 800,00 (Одна тысяча восемьсот рублей 00 копеек).</w:t>
      </w: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EEB">
        <w:rPr>
          <w:rFonts w:ascii="Times New Roman" w:hAnsi="Times New Roman" w:cs="Times New Roman"/>
          <w:sz w:val="28"/>
          <w:szCs w:val="28"/>
        </w:rPr>
        <w:t xml:space="preserve">Задаток для участия в аукционе по ЛОТУ № 1 – 7 200,00 (Семь тысяч </w:t>
      </w:r>
      <w:r w:rsidRPr="00644EEB">
        <w:rPr>
          <w:rFonts w:ascii="Times New Roman" w:hAnsi="Times New Roman" w:cs="Times New Roman"/>
          <w:sz w:val="28"/>
          <w:szCs w:val="28"/>
        </w:rPr>
        <w:lastRenderedPageBreak/>
        <w:t>двести рублей 00 копеек).</w:t>
      </w: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44EEB" w:rsidRPr="001748BB" w:rsidRDefault="00644EEB" w:rsidP="00644E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748BB">
        <w:rPr>
          <w:rFonts w:ascii="Times New Roman" w:hAnsi="Times New Roman" w:cs="Times New Roman"/>
        </w:rPr>
        <w:t xml:space="preserve">* Порядок исчисления и уплаты налога: НДС 20% уплачивается в налоговый </w:t>
      </w:r>
      <w:proofErr w:type="gramStart"/>
      <w:r w:rsidRPr="001748BB">
        <w:rPr>
          <w:rFonts w:ascii="Times New Roman" w:hAnsi="Times New Roman" w:cs="Times New Roman"/>
        </w:rPr>
        <w:t>орган  в</w:t>
      </w:r>
      <w:proofErr w:type="gramEnd"/>
      <w:r w:rsidRPr="001748BB">
        <w:rPr>
          <w:rFonts w:ascii="Times New Roman" w:hAnsi="Times New Roman" w:cs="Times New Roman"/>
        </w:rPr>
        <w:t xml:space="preserve">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6A1534" w:rsidRDefault="008E569E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9E" w:rsidRDefault="008E569E" w:rsidP="00644EEB">
      <w:pPr>
        <w:spacing w:after="0"/>
      </w:pPr>
      <w:r>
        <w:separator/>
      </w:r>
    </w:p>
  </w:endnote>
  <w:endnote w:type="continuationSeparator" w:id="0">
    <w:p w:rsidR="008E569E" w:rsidRDefault="008E569E" w:rsidP="00644E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9E" w:rsidRDefault="008E569E" w:rsidP="00644EEB">
      <w:pPr>
        <w:spacing w:after="0"/>
      </w:pPr>
      <w:r>
        <w:separator/>
      </w:r>
    </w:p>
  </w:footnote>
  <w:footnote w:type="continuationSeparator" w:id="0">
    <w:p w:rsidR="008E569E" w:rsidRDefault="008E569E" w:rsidP="00644EEB">
      <w:pPr>
        <w:spacing w:after="0"/>
      </w:pPr>
      <w:r>
        <w:continuationSeparator/>
      </w:r>
    </w:p>
  </w:footnote>
  <w:footnote w:id="1">
    <w:p w:rsidR="00644EEB" w:rsidRPr="00E80E9F" w:rsidRDefault="00644EEB" w:rsidP="00644EEB">
      <w:pPr>
        <w:pStyle w:val="a5"/>
        <w:rPr>
          <w:lang w:val="ru-RU"/>
        </w:rPr>
      </w:pPr>
      <w:r>
        <w:rPr>
          <w:rStyle w:val="a4"/>
        </w:rPr>
        <w:footnoteRef/>
      </w:r>
      <w:r>
        <w:t xml:space="preserve"> </w:t>
      </w:r>
      <w:r>
        <w:rPr>
          <w:lang w:val="ru-RU"/>
        </w:rPr>
        <w:t>Предметом электронного аукциона может быть только один лот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EB"/>
    <w:rsid w:val="00194812"/>
    <w:rsid w:val="005E70DE"/>
    <w:rsid w:val="00644EEB"/>
    <w:rsid w:val="008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206B8-C0F8-4520-8864-3F18DFD8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E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E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44EEB"/>
    <w:rPr>
      <w:color w:val="0563C1" w:themeColor="hyperlink"/>
      <w:u w:val="single"/>
    </w:rPr>
  </w:style>
  <w:style w:type="character" w:styleId="a4">
    <w:name w:val="footnote reference"/>
    <w:rsid w:val="00644EEB"/>
    <w:rPr>
      <w:vertAlign w:val="superscript"/>
    </w:rPr>
  </w:style>
  <w:style w:type="paragraph" w:styleId="a5">
    <w:name w:val="footnote text"/>
    <w:basedOn w:val="a"/>
    <w:link w:val="a6"/>
    <w:rsid w:val="00644EE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6">
    <w:name w:val="Текст сноски Знак"/>
    <w:basedOn w:val="a0"/>
    <w:link w:val="a5"/>
    <w:rsid w:val="00644EEB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2024-12-18T14:53:00Z</dcterms:created>
  <dcterms:modified xsi:type="dcterms:W3CDTF">2024-12-18T14:59:00Z</dcterms:modified>
</cp:coreProperties>
</file>